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</w:t>
      </w:r>
      <w:r>
        <w:rPr>
          <w:rFonts w:hint="eastAsia" w:ascii="仿宋_GB2312" w:eastAsia="仿宋_GB2312" w:hAnsiTheme="minorHAnsi"/>
          <w:sz w:val="30"/>
          <w:szCs w:val="30"/>
          <w:lang w:val="en-US" w:eastAsia="zh-CN"/>
        </w:rPr>
        <w:t>2-1</w:t>
      </w:r>
      <w:r>
        <w:rPr>
          <w:rFonts w:hint="eastAsia" w:ascii="仿宋_GB2312" w:eastAsia="仿宋_GB2312" w:hAnsiTheme="minorHAnsi"/>
          <w:sz w:val="30"/>
          <w:szCs w:val="30"/>
        </w:rPr>
        <w:t>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名</w:t>
      </w:r>
      <w:r>
        <w:rPr>
          <w:rFonts w:hint="eastAsia" w:ascii="仿宋" w:hAnsi="仿宋" w:eastAsia="仿宋"/>
          <w:sz w:val="30"/>
          <w:szCs w:val="30"/>
        </w:rPr>
        <w:t>单位：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(姓名)系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我方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承诺</w:t>
      </w:r>
      <w:r>
        <w:rPr>
          <w:rFonts w:hint="eastAsia" w:ascii="仿宋" w:hAnsi="仿宋" w:eastAsia="仿宋"/>
          <w:sz w:val="30"/>
          <w:szCs w:val="30"/>
        </w:rPr>
        <w:t>申报的所有资料都是真实、准确、完整的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我方无资质挂靠等公司经营违法行为；我方没有被各级行政主管部门做出停止市场行为的处罚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300" w:firstLineChars="11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报名单位</w:t>
      </w:r>
      <w:r>
        <w:rPr>
          <w:rFonts w:hint="eastAsia" w:ascii="仿宋" w:hAnsi="仿宋" w:eastAsia="仿宋"/>
          <w:sz w:val="30"/>
          <w:szCs w:val="30"/>
        </w:rPr>
        <w:t>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日期：2022年  月   日</w:t>
      </w:r>
    </w:p>
    <w:p>
      <w:pPr>
        <w:widowControl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br w:type="page"/>
      </w:r>
    </w:p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附件2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-2</w:t>
      </w: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：  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 </w:t>
      </w:r>
    </w:p>
    <w:p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广东省结核病控制中心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我司经研究有关资料及相关要求后，对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>广东省公共卫生医学中心-高级别生物安全实验室审批建设咨询服务项目</w:t>
      </w:r>
      <w:r>
        <w:rPr>
          <w:rFonts w:hint="eastAsia" w:ascii="仿宋" w:hAnsi="仿宋" w:eastAsia="仿宋"/>
          <w:sz w:val="28"/>
          <w:szCs w:val="28"/>
        </w:rPr>
        <w:t>作出如下报价：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咨询</w:t>
      </w:r>
      <w:r>
        <w:rPr>
          <w:rFonts w:hint="eastAsia" w:ascii="仿宋" w:hAnsi="仿宋" w:eastAsia="仿宋"/>
          <w:sz w:val="28"/>
          <w:szCs w:val="28"/>
        </w:rPr>
        <w:t>服务费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元；总价包干；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wordWrap w:val="0"/>
        <w:jc w:val="right"/>
        <w:rPr>
          <w:sz w:val="20"/>
          <w:szCs w:val="22"/>
        </w:rPr>
      </w:pPr>
      <w:r>
        <w:rPr>
          <w:rFonts w:hint="eastAsia" w:ascii="仿宋" w:hAnsi="仿宋" w:eastAsia="仿宋"/>
          <w:bCs/>
          <w:sz w:val="28"/>
          <w:szCs w:val="28"/>
        </w:rPr>
        <w:t>日期： 2022年  月  日</w:t>
      </w:r>
    </w:p>
    <w:p>
      <w:pPr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sectPr>
      <w:pgSz w:w="11850" w:h="16783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OGM0ZGY0MjVjMzRjMGMwMTcyMzQ2NDFiMzczOTYifQ=="/>
  </w:docVars>
  <w:rsids>
    <w:rsidRoot w:val="00B64B32"/>
    <w:rsid w:val="000A62D4"/>
    <w:rsid w:val="000E686B"/>
    <w:rsid w:val="000F2BA0"/>
    <w:rsid w:val="000F4B56"/>
    <w:rsid w:val="000F70B0"/>
    <w:rsid w:val="0010413C"/>
    <w:rsid w:val="00160A84"/>
    <w:rsid w:val="001B2C12"/>
    <w:rsid w:val="00233547"/>
    <w:rsid w:val="002770D4"/>
    <w:rsid w:val="00432436"/>
    <w:rsid w:val="00456349"/>
    <w:rsid w:val="004D358D"/>
    <w:rsid w:val="005F444B"/>
    <w:rsid w:val="00613FEE"/>
    <w:rsid w:val="007F1EA5"/>
    <w:rsid w:val="00856584"/>
    <w:rsid w:val="00884C25"/>
    <w:rsid w:val="00922F95"/>
    <w:rsid w:val="009C59D3"/>
    <w:rsid w:val="00A64546"/>
    <w:rsid w:val="00A66239"/>
    <w:rsid w:val="00AE1EA6"/>
    <w:rsid w:val="00B64B32"/>
    <w:rsid w:val="00D44C57"/>
    <w:rsid w:val="00DF3E04"/>
    <w:rsid w:val="00E56B71"/>
    <w:rsid w:val="00E91A29"/>
    <w:rsid w:val="00EC4AE8"/>
    <w:rsid w:val="00F43126"/>
    <w:rsid w:val="00F71986"/>
    <w:rsid w:val="03051A3F"/>
    <w:rsid w:val="07D859F4"/>
    <w:rsid w:val="09594501"/>
    <w:rsid w:val="0C39115A"/>
    <w:rsid w:val="0EE050AE"/>
    <w:rsid w:val="170A18FA"/>
    <w:rsid w:val="185D1B19"/>
    <w:rsid w:val="186B714B"/>
    <w:rsid w:val="1B7810E3"/>
    <w:rsid w:val="238A1761"/>
    <w:rsid w:val="23A563A7"/>
    <w:rsid w:val="26AB105A"/>
    <w:rsid w:val="2A6E418D"/>
    <w:rsid w:val="2EA33C2C"/>
    <w:rsid w:val="33D07DB0"/>
    <w:rsid w:val="342253CA"/>
    <w:rsid w:val="34EF16D5"/>
    <w:rsid w:val="358A1EAF"/>
    <w:rsid w:val="35FD4C3C"/>
    <w:rsid w:val="3B2C087E"/>
    <w:rsid w:val="3C063D18"/>
    <w:rsid w:val="3CA405EC"/>
    <w:rsid w:val="3D2679A4"/>
    <w:rsid w:val="3D731F63"/>
    <w:rsid w:val="40AC6D60"/>
    <w:rsid w:val="448140FF"/>
    <w:rsid w:val="44E37615"/>
    <w:rsid w:val="452A7A1B"/>
    <w:rsid w:val="48B85B88"/>
    <w:rsid w:val="49647B82"/>
    <w:rsid w:val="4A2A7771"/>
    <w:rsid w:val="4B0361A1"/>
    <w:rsid w:val="4BD7781A"/>
    <w:rsid w:val="4CDE576E"/>
    <w:rsid w:val="4DA16EA9"/>
    <w:rsid w:val="4E8D6CB7"/>
    <w:rsid w:val="502618E8"/>
    <w:rsid w:val="50447AD5"/>
    <w:rsid w:val="54CD37EE"/>
    <w:rsid w:val="58310C8D"/>
    <w:rsid w:val="59AE643D"/>
    <w:rsid w:val="5CA80E05"/>
    <w:rsid w:val="5FA6034F"/>
    <w:rsid w:val="627F7024"/>
    <w:rsid w:val="62B053C7"/>
    <w:rsid w:val="75A770F2"/>
    <w:rsid w:val="7DBA52B0"/>
    <w:rsid w:val="7F842EA2"/>
    <w:rsid w:val="7FA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cs="Times New Roman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3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278</Characters>
  <Lines>5</Lines>
  <Paragraphs>1</Paragraphs>
  <TotalTime>5</TotalTime>
  <ScaleCrop>false</ScaleCrop>
  <LinksUpToDate>false</LinksUpToDate>
  <CharactersWithSpaces>390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2022-02-21T06:24:00Z</dcterms:created>
  <dc:creator>netuser</dc:creator>
  <cp:lastModifiedBy>迪</cp:lastModifiedBy>
  <cp:lastPrinted>2020-01-06T03:01:00Z</cp:lastPrinted>
  <dcterms:modified xsi:type="dcterms:W3CDTF">2022-09-20T02:04:25Z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6AECDE882E3441CD8B02B9054CF652D0</vt:lpwstr>
  </property>
</Properties>
</file>